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883B7" w14:textId="77777777" w:rsidR="00B14EC4" w:rsidRPr="00A87B40" w:rsidRDefault="00B14EC4" w:rsidP="00B14EC4">
      <w:pPr>
        <w:pStyle w:val="xl442"/>
        <w:suppressAutoHyphens/>
        <w:spacing w:before="0" w:beforeAutospacing="0" w:after="0" w:afterAutospacing="0"/>
        <w:jc w:val="center"/>
        <w:rPr>
          <w:rFonts w:asciiTheme="minorHAnsi" w:eastAsia="Calibri" w:hAnsiTheme="minorHAnsi"/>
          <w:bCs w:val="0"/>
          <w:szCs w:val="20"/>
          <w:lang w:val="en-GB" w:eastAsia="en-US"/>
        </w:rPr>
      </w:pPr>
      <w:proofErr w:type="spellStart"/>
      <w:r w:rsidRPr="00A87B40">
        <w:rPr>
          <w:rFonts w:asciiTheme="minorHAnsi" w:eastAsia="Calibri" w:hAnsiTheme="minorHAnsi"/>
          <w:bCs w:val="0"/>
          <w:szCs w:val="20"/>
          <w:lang w:val="en-GB" w:eastAsia="en-US"/>
        </w:rPr>
        <w:t>Sylabus</w:t>
      </w:r>
      <w:proofErr w:type="spellEnd"/>
    </w:p>
    <w:p w14:paraId="5F51DD2B" w14:textId="77777777" w:rsidR="00B14EC4" w:rsidRPr="00A87B40" w:rsidRDefault="00B14EC4" w:rsidP="00B14EC4">
      <w:pPr>
        <w:rPr>
          <w:rFonts w:asciiTheme="minorHAnsi" w:hAnsiTheme="minorHAnsi"/>
          <w:lang w:val="en-GB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20"/>
        <w:gridCol w:w="956"/>
        <w:gridCol w:w="33"/>
        <w:gridCol w:w="592"/>
        <w:gridCol w:w="142"/>
        <w:gridCol w:w="53"/>
        <w:gridCol w:w="305"/>
        <w:gridCol w:w="482"/>
        <w:gridCol w:w="11"/>
        <w:gridCol w:w="570"/>
        <w:gridCol w:w="207"/>
        <w:gridCol w:w="325"/>
        <w:gridCol w:w="462"/>
        <w:gridCol w:w="70"/>
        <w:gridCol w:w="397"/>
        <w:gridCol w:w="186"/>
        <w:gridCol w:w="618"/>
        <w:gridCol w:w="331"/>
        <w:gridCol w:w="377"/>
        <w:gridCol w:w="87"/>
        <w:gridCol w:w="6"/>
        <w:gridCol w:w="18"/>
        <w:gridCol w:w="31"/>
        <w:gridCol w:w="851"/>
        <w:gridCol w:w="133"/>
        <w:gridCol w:w="240"/>
        <w:gridCol w:w="1223"/>
        <w:gridCol w:w="105"/>
      </w:tblGrid>
      <w:tr w:rsidR="00B14EC4" w:rsidRPr="00A87B40" w14:paraId="69A34BD8" w14:textId="77777777" w:rsidTr="002C1F87">
        <w:trPr>
          <w:gridAfter w:val="1"/>
          <w:wAfter w:w="105" w:type="dxa"/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EA4B8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20879" w14:textId="77777777" w:rsidR="00B14EC4" w:rsidRPr="00A87B40" w:rsidRDefault="00B14EC4" w:rsidP="002C1F87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04.5_Z2PS_</w:t>
            </w:r>
            <w:r w:rsidRPr="00A87B40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Caops0319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BFDCB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>Nazwa</w:t>
            </w:r>
            <w:proofErr w:type="spellEnd"/>
            <w:r w:rsidRPr="00A87B40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Pr="00A87B40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>przedmiotu</w:t>
            </w:r>
            <w:proofErr w:type="spellEnd"/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44E0E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  <w:t>Art of public speeches</w:t>
            </w:r>
          </w:p>
        </w:tc>
      </w:tr>
      <w:tr w:rsidR="00B14EC4" w:rsidRPr="00A87B40" w14:paraId="2F4E0823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198BA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E9B2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  <w:t>Art of public speeches</w:t>
            </w:r>
          </w:p>
        </w:tc>
      </w:tr>
      <w:tr w:rsidR="00B14EC4" w:rsidRPr="00A87B40" w14:paraId="274FFD6A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B0293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EB5C4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B14EC4" w:rsidRPr="00A87B40" w14:paraId="4590CEF1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9A3D9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F9B97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B14EC4" w:rsidRPr="00A87B40" w14:paraId="4C282A45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FBA48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A47FA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Stacjonarne</w:t>
            </w:r>
          </w:p>
        </w:tc>
      </w:tr>
      <w:tr w:rsidR="00B14EC4" w:rsidRPr="00A87B40" w14:paraId="408AB939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A7B00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D71FD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B14EC4" w:rsidRPr="00A87B40" w14:paraId="0E9EEFAF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09008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51F5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B14EC4" w:rsidRPr="00A87B40" w14:paraId="3F49BA80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DD196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E2621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B14EC4" w:rsidRPr="00A87B40" w14:paraId="28F07195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848A4F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AA8F5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B14EC4" w:rsidRPr="00A87B40" w14:paraId="741CCD91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422BE9" w14:textId="77777777" w:rsidR="00B14EC4" w:rsidRPr="00A87B40" w:rsidRDefault="00B14EC4" w:rsidP="002C1F87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B47C3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B14EC4" w:rsidRPr="00A87B40" w14:paraId="41430446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729B1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72212" w14:textId="77777777" w:rsidR="00B14EC4" w:rsidRPr="00A87B40" w:rsidRDefault="00B14EC4" w:rsidP="002C1F87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B14EC4" w:rsidRPr="00A87B40" w14:paraId="428BB786" w14:textId="77777777" w:rsidTr="002C1F87">
        <w:trPr>
          <w:gridAfter w:val="1"/>
          <w:wAfter w:w="105" w:type="dxa"/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307D576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E94D627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62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8582E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B14EC4" w:rsidRPr="00A87B40" w14:paraId="728C86D2" w14:textId="77777777" w:rsidTr="002C1F87">
        <w:trPr>
          <w:gridAfter w:val="1"/>
          <w:wAfter w:w="105" w:type="dxa"/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0C6F38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0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35B29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D06FE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2029B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AE753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92E06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0771FA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C3678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2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291B5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</w:tr>
      <w:tr w:rsidR="00B14EC4" w:rsidRPr="00A87B40" w14:paraId="02DDDAC0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D1DBA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A30BA" w14:textId="77777777" w:rsidR="00B14EC4" w:rsidRPr="00A87B40" w:rsidRDefault="00B14EC4" w:rsidP="002C1F87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C2656" w14:textId="77777777" w:rsidR="00B14EC4" w:rsidRPr="00A87B40" w:rsidRDefault="00B14EC4" w:rsidP="002C1F87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7981E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739FE0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91A4A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2280D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76A26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FDBBE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B14EC4" w:rsidRPr="00A87B40" w14:paraId="4E8CC0C8" w14:textId="77777777" w:rsidTr="002C1F87">
        <w:trPr>
          <w:gridAfter w:val="1"/>
          <w:wAfter w:w="105" w:type="dxa"/>
          <w:trHeight w:val="361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D993F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 – ćwiczenia, K- konwersatorium, L- laboratorium, P– 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 – warsztaty, ZP – zajęcia praktyczne, Pr – praktyka</w:t>
            </w:r>
          </w:p>
        </w:tc>
      </w:tr>
      <w:tr w:rsidR="00B14EC4" w:rsidRPr="00A87B40" w14:paraId="7A680231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CA0A9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3C2B5E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2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882EC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8667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B14EC4" w:rsidRPr="00A87B40" w14:paraId="31BE1D51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91DD9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6AADAD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95A742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E5E8D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B14EC4" w:rsidRPr="00A87B40" w14:paraId="3400B6C6" w14:textId="77777777" w:rsidTr="002C1F87">
        <w:trPr>
          <w:gridAfter w:val="1"/>
          <w:wAfter w:w="105" w:type="dxa"/>
          <w:trHeight w:val="395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777AF3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4A3E7" w14:textId="77777777" w:rsidR="00B14EC4" w:rsidRPr="00A87B40" w:rsidRDefault="00B14EC4" w:rsidP="002C1F8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2"/>
                <w:szCs w:val="22"/>
                <w:lang w:eastAsia="pl-PL"/>
              </w:rPr>
              <w:t>Student powinien posiada</w:t>
            </w:r>
            <w:r w:rsidRPr="00A87B40">
              <w:rPr>
                <w:rFonts w:asciiTheme="minorHAnsi" w:hAnsiTheme="minorHAnsi" w:cs="TimesNewRoman"/>
                <w:sz w:val="22"/>
                <w:szCs w:val="22"/>
                <w:lang w:eastAsia="pl-PL"/>
              </w:rPr>
              <w:t xml:space="preserve">ć </w:t>
            </w:r>
            <w:r w:rsidRPr="00A87B40">
              <w:rPr>
                <w:rFonts w:asciiTheme="minorHAnsi" w:hAnsiTheme="minorHAnsi"/>
                <w:sz w:val="22"/>
                <w:szCs w:val="22"/>
                <w:lang w:eastAsia="pl-PL"/>
              </w:rPr>
              <w:t>umiejętności</w:t>
            </w:r>
            <w:r w:rsidRPr="00A87B40">
              <w:rPr>
                <w:rFonts w:asciiTheme="minorHAnsi" w:hAnsiTheme="minorHAnsi" w:cs="TimesNewRoman"/>
                <w:sz w:val="22"/>
                <w:szCs w:val="22"/>
                <w:lang w:eastAsia="pl-PL"/>
              </w:rPr>
              <w:t xml:space="preserve"> w</w:t>
            </w:r>
            <w:r w:rsidRPr="00A87B40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zakresie komunikacji interpersonalnej.</w:t>
            </w:r>
          </w:p>
        </w:tc>
      </w:tr>
      <w:tr w:rsidR="00B14EC4" w:rsidRPr="00A87B40" w14:paraId="6583BB15" w14:textId="77777777" w:rsidTr="002C1F87">
        <w:trPr>
          <w:gridAfter w:val="1"/>
          <w:wAfter w:w="105" w:type="dxa"/>
          <w:trHeight w:val="984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70AC50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Cele uczenia się</w:t>
            </w:r>
          </w:p>
          <w:p w14:paraId="6F8F3F7E" w14:textId="77777777" w:rsidR="00B14EC4" w:rsidRPr="00A87B40" w:rsidRDefault="00B14EC4" w:rsidP="002C1F8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Celem uczenia się jest zapoznanie studentów z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technikami autoprezentacji i wygłaszania przemówień</w:t>
            </w:r>
            <w:r w:rsidRPr="00A87B40">
              <w:rPr>
                <w:rFonts w:asciiTheme="minorHAnsi" w:hAnsiTheme="minorHAnsi" w:cs="Verdana"/>
                <w:sz w:val="20"/>
                <w:szCs w:val="20"/>
              </w:rPr>
              <w:t>. Zajęcia pozwolą na w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ykształcenie i rozwijanie umiejętności tj.: pokonywanie lęku przed wystąpieniami i twórczego wykorzystania tremy, przygotowywania i wygłaszania tekstów przemówień w różnych gatunkach, swobodnego i naturalnego występowania publicznego, z odpowiednim użyciem głosu i ruchu, aktywnego słuchania mów i obserwowania wystąpień publicznych.</w:t>
            </w:r>
          </w:p>
        </w:tc>
      </w:tr>
      <w:tr w:rsidR="00B14EC4" w:rsidRPr="00A87B40" w14:paraId="4EF10D77" w14:textId="77777777" w:rsidTr="002C1F87">
        <w:trPr>
          <w:gridAfter w:val="1"/>
          <w:wAfter w:w="105" w:type="dxa"/>
          <w:trHeight w:val="179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0DA4" w14:textId="77777777" w:rsidR="00B14EC4" w:rsidRPr="00A87B40" w:rsidRDefault="00B14EC4" w:rsidP="002C1F8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B14EC4" w:rsidRPr="00A87B40" w14:paraId="702FC542" w14:textId="77777777" w:rsidTr="002C1F87">
        <w:trPr>
          <w:gridAfter w:val="1"/>
          <w:wAfter w:w="105" w:type="dxa"/>
          <w:trHeight w:val="558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9E739D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5F84C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Student, który zaliczył przedmiot </w:t>
            </w:r>
          </w:p>
          <w:p w14:paraId="2AD3402C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1932E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81238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 xml:space="preserve">SYMBOL (odniesienie kierunkowych efektów uczenia się do charakterystyk drugiego stopnia dla: poziomu 7 Polskiej Ramy </w:t>
            </w:r>
            <w:proofErr w:type="gramStart"/>
            <w:r w:rsidRPr="00490594">
              <w:rPr>
                <w:rFonts w:asciiTheme="minorHAnsi" w:hAnsiTheme="minorHAnsi"/>
                <w:sz w:val="16"/>
                <w:szCs w:val="16"/>
              </w:rPr>
              <w:t>Kwalifikacji)*</w:t>
            </w:r>
            <w:proofErr w:type="gramEnd"/>
          </w:p>
        </w:tc>
      </w:tr>
      <w:tr w:rsidR="00B14EC4" w:rsidRPr="00A87B40" w14:paraId="2B7A4B1E" w14:textId="77777777" w:rsidTr="002C1F87">
        <w:trPr>
          <w:gridAfter w:val="1"/>
          <w:wAfter w:w="105" w:type="dxa"/>
          <w:trHeight w:val="200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F69C9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B14EC4" w:rsidRPr="00A87B40" w14:paraId="583C4229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0848F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A2070" w14:textId="77777777" w:rsidR="00B14EC4" w:rsidRPr="00A87B40" w:rsidRDefault="00B14EC4" w:rsidP="002C1F87">
            <w:pPr>
              <w:suppressAutoHyphens w:val="0"/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Wie</w:t>
            </w:r>
            <w:proofErr w:type="gram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 jak zaplanować, przygotować i wygłosić przemówienie publiczne. Jest świadomy roli komunikacji niewerbalnej w przemówieniach publicznych. Ponadto zna zasady przygotowania wystąpienia informacyjnego i perswazyjnego.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5542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  <w:p w14:paraId="3152A662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DC89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23AA52EE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B14EC4" w:rsidRPr="00A87B40" w14:paraId="4B50A772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30699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E0DE0B" w14:textId="77777777" w:rsidR="00B14EC4" w:rsidRPr="00A87B40" w:rsidRDefault="00B14EC4" w:rsidP="002C1F87">
            <w:pPr>
              <w:suppressAutoHyphens w:val="0"/>
              <w:jc w:val="both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Identyfikuje rolę jaką odgrywają wystąpienia publiczne we współczesnym społeczeństwie.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B32A42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ECC8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</w:tc>
      </w:tr>
      <w:tr w:rsidR="00B14EC4" w:rsidRPr="00A87B40" w14:paraId="570F763A" w14:textId="77777777" w:rsidTr="002C1F87">
        <w:trPr>
          <w:gridAfter w:val="1"/>
          <w:wAfter w:w="105" w:type="dxa"/>
          <w:trHeight w:val="309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4A4BE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0EF2E" w14:textId="77777777" w:rsidR="00B14EC4" w:rsidRPr="00A87B40" w:rsidRDefault="00B14EC4" w:rsidP="002C1F87">
            <w:pPr>
              <w:pStyle w:val="Default"/>
              <w:jc w:val="both"/>
              <w:rPr>
                <w:rFonts w:asciiTheme="minorHAnsi" w:hAnsiTheme="minorHAnsi"/>
                <w:iCs/>
                <w:sz w:val="20"/>
                <w:szCs w:val="20"/>
              </w:rPr>
            </w:pPr>
            <w:r w:rsidRPr="00A87B40">
              <w:rPr>
                <w:rFonts w:asciiTheme="minorHAnsi" w:hAnsiTheme="minorHAnsi"/>
                <w:iCs/>
                <w:sz w:val="20"/>
                <w:szCs w:val="20"/>
              </w:rPr>
              <w:t>Zna strukturę, formę i elementy składowe wystąpień publicznych.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48FC0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BA300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6279005A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B14EC4" w:rsidRPr="00A87B40" w14:paraId="77529B30" w14:textId="77777777" w:rsidTr="002C1F87">
        <w:trPr>
          <w:gridAfter w:val="1"/>
          <w:wAfter w:w="105" w:type="dxa"/>
          <w:trHeight w:val="90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780BE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UMIEJĘTNOŚCI </w:t>
            </w:r>
          </w:p>
        </w:tc>
      </w:tr>
      <w:tr w:rsidR="00B14EC4" w:rsidRPr="00A87B40" w14:paraId="1478344F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87A0C" w14:textId="77777777" w:rsidR="00B14EC4" w:rsidRPr="00A87B40" w:rsidRDefault="00B14EC4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0EF0B5" w14:textId="77777777" w:rsidR="00B14EC4" w:rsidRPr="00A87B40" w:rsidRDefault="00B14EC4" w:rsidP="002C1F87">
            <w:pPr>
              <w:suppressAutoHyphens w:val="0"/>
              <w:jc w:val="both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Umie wykorzystać w praktyce nabytą wiedzę teoretyczna z zakresu komunikowanie się w sytuacji przemówienia publicznego.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51B21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115EB6DB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99864" w14:textId="77777777" w:rsidR="00B14EC4" w:rsidRPr="006F16B5" w:rsidRDefault="00B14EC4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</w:t>
            </w:r>
          </w:p>
        </w:tc>
      </w:tr>
      <w:tr w:rsidR="00B14EC4" w:rsidRPr="00A87B40" w14:paraId="7A75AE30" w14:textId="77777777" w:rsidTr="002C1F87">
        <w:trPr>
          <w:gridAfter w:val="1"/>
          <w:wAfter w:w="105" w:type="dxa"/>
          <w:trHeight w:val="327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7B7777" w14:textId="77777777" w:rsidR="00B14EC4" w:rsidRPr="00A87B40" w:rsidRDefault="00B14EC4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2F5FC" w14:textId="77777777" w:rsidR="00B14EC4" w:rsidRPr="00A87B40" w:rsidRDefault="00B14EC4" w:rsidP="002C1F87">
            <w:pPr>
              <w:suppressAutoHyphens w:val="0"/>
              <w:jc w:val="both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Potrafi zaplanować, przygotować i wygłosić krótkie przemówienie publiczne.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391A6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763A0" w14:textId="77777777" w:rsidR="00B14EC4" w:rsidRPr="006F16B5" w:rsidRDefault="00B14EC4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P7S_UU</w:t>
            </w:r>
          </w:p>
        </w:tc>
      </w:tr>
      <w:tr w:rsidR="00B14EC4" w:rsidRPr="00A87B40" w14:paraId="558C8401" w14:textId="77777777" w:rsidTr="002C1F87">
        <w:trPr>
          <w:gridAfter w:val="1"/>
          <w:wAfter w:w="105" w:type="dxa"/>
          <w:trHeight w:val="249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86911" w14:textId="77777777" w:rsidR="00B14EC4" w:rsidRPr="00A87B40" w:rsidRDefault="00B14EC4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36DF1" w14:textId="77777777" w:rsidR="00B14EC4" w:rsidRPr="00A87B40" w:rsidRDefault="00B14EC4" w:rsidP="002C1F87">
            <w:pPr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Umie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analizować obserwowane przez siebie autoprezentacje i wystąpienia publiczne.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D9C4E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296F" w14:textId="77777777" w:rsidR="00B14EC4" w:rsidRPr="006F16B5" w:rsidRDefault="00B14EC4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P7S_UO</w:t>
            </w:r>
          </w:p>
        </w:tc>
      </w:tr>
      <w:tr w:rsidR="00B14EC4" w:rsidRPr="00A87B40" w14:paraId="43053002" w14:textId="77777777" w:rsidTr="002C1F87">
        <w:trPr>
          <w:gridAfter w:val="1"/>
          <w:wAfter w:w="105" w:type="dxa"/>
          <w:trHeight w:val="186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0FDCC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B14EC4" w:rsidRPr="00A87B40" w14:paraId="56E93518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0F9FB5" w14:textId="77777777" w:rsidR="00B14EC4" w:rsidRPr="00A87B40" w:rsidRDefault="00B14EC4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6EBA92" w14:textId="77777777" w:rsidR="00B14EC4" w:rsidRPr="00A87B40" w:rsidRDefault="00B14EC4" w:rsidP="002C1F87">
            <w:pPr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Doskonali swoje umiejętności występowania publicznego.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84862" w14:textId="77777777" w:rsidR="00B14EC4" w:rsidRPr="00A87B40" w:rsidRDefault="00B14EC4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AD2C" w14:textId="77777777" w:rsidR="00B14EC4" w:rsidRPr="00E36966" w:rsidRDefault="00B14EC4" w:rsidP="002C1F87">
            <w:pPr>
              <w:rPr>
                <w:rFonts w:asciiTheme="minorHAnsi" w:hAnsiTheme="minorHAnsi"/>
                <w:sz w:val="18"/>
                <w:szCs w:val="18"/>
              </w:rPr>
            </w:pPr>
            <w:r w:rsidRPr="00E36966">
              <w:rPr>
                <w:rFonts w:asciiTheme="minorHAnsi" w:hAnsiTheme="minorHAnsi"/>
                <w:sz w:val="18"/>
                <w:szCs w:val="18"/>
              </w:rPr>
              <w:t>P7S_KK</w:t>
            </w:r>
          </w:p>
        </w:tc>
      </w:tr>
      <w:tr w:rsidR="00B14EC4" w:rsidRPr="00A87B40" w14:paraId="55E71F40" w14:textId="77777777" w:rsidTr="002C1F87">
        <w:trPr>
          <w:gridAfter w:val="1"/>
          <w:wAfter w:w="105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B7D4" w14:textId="77777777" w:rsidR="00B14EC4" w:rsidRPr="00A87B40" w:rsidRDefault="00B14EC4" w:rsidP="002C1F87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B14EC4" w:rsidRPr="00A87B40" w14:paraId="10DB637B" w14:textId="77777777" w:rsidTr="002C1F87">
        <w:trPr>
          <w:gridAfter w:val="1"/>
          <w:wAfter w:w="105" w:type="dxa"/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6AEEC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150F3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B14EC4" w:rsidRPr="00A87B40" w14:paraId="4F769399" w14:textId="77777777" w:rsidTr="002C1F87">
        <w:trPr>
          <w:gridAfter w:val="1"/>
          <w:wAfter w:w="105" w:type="dxa"/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41A0F" w14:textId="77777777" w:rsidR="00B14EC4" w:rsidRPr="00A87B40" w:rsidRDefault="00B14EC4" w:rsidP="002C1F8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5E88A04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50389C0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3C883D5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E767099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0CA7ED7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370CF1A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9C5FFD8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BF4F4C9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5F8B7A" w14:textId="77777777" w:rsidR="00B14EC4" w:rsidRPr="00A87B40" w:rsidRDefault="00B14EC4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B14EC4" w:rsidRPr="00A87B40" w14:paraId="61C27CDA" w14:textId="77777777" w:rsidTr="002C1F87">
        <w:trPr>
          <w:gridAfter w:val="1"/>
          <w:wAfter w:w="105" w:type="dxa"/>
          <w:trHeight w:hRule="exact" w:val="339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2AFA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B14EC4" w:rsidRPr="00A87B40" w14:paraId="58B19D0C" w14:textId="77777777" w:rsidTr="002C1F87">
        <w:trPr>
          <w:gridAfter w:val="1"/>
          <w:wAfter w:w="105" w:type="dxa"/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CB4B2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D1A62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9F60C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0F909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E9D77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BDE3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187A63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BE75A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75B2A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0A37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4EC4" w:rsidRPr="00A87B40" w14:paraId="4415CE56" w14:textId="77777777" w:rsidTr="002C1F87">
        <w:trPr>
          <w:gridAfter w:val="1"/>
          <w:wAfter w:w="105" w:type="dxa"/>
          <w:trHeight w:hRule="exact" w:val="28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2B0A0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A6BF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6F9ED6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D7372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2D86D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57262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220EC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5D960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00F0F8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43AB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4EC4" w:rsidRPr="00A87B40" w14:paraId="295A3920" w14:textId="77777777" w:rsidTr="002C1F87">
        <w:trPr>
          <w:gridAfter w:val="1"/>
          <w:wAfter w:w="105" w:type="dxa"/>
          <w:trHeight w:hRule="exact" w:val="28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9A392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4C1DA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D8950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96F9F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BEB07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B40ADD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19747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E56B37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EF073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52F4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4EC4" w:rsidRPr="00A87B40" w14:paraId="2A3935AC" w14:textId="77777777" w:rsidTr="002C1F87">
        <w:trPr>
          <w:gridAfter w:val="1"/>
          <w:wAfter w:w="105" w:type="dxa"/>
          <w:trHeight w:hRule="exact" w:val="25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E5C57" w14:textId="77777777" w:rsidR="00B14EC4" w:rsidRPr="00A87B40" w:rsidRDefault="00B14EC4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B14EC4" w:rsidRPr="00A87B40" w14:paraId="3D97457D" w14:textId="77777777" w:rsidTr="002C1F87">
        <w:trPr>
          <w:gridAfter w:val="1"/>
          <w:wAfter w:w="105" w:type="dxa"/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CC692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EACCFF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71326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3681B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ABB9F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C8573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8599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16393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5CBF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2967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4EC4" w:rsidRPr="00A87B40" w14:paraId="6B4C9B61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191F1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8B9F9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33CD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173C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335D8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55AD1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9B201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BEC567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7DB29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6618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4EC4" w:rsidRPr="00A87B40" w14:paraId="5766A535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1D16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FB04F3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9E8D1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5949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1FF3B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A951DF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6D73E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6C297C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04A39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2DD2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4EC4" w:rsidRPr="00A87B40" w14:paraId="0CAC996D" w14:textId="77777777" w:rsidTr="002C1F87">
        <w:trPr>
          <w:gridAfter w:val="1"/>
          <w:wAfter w:w="105" w:type="dxa"/>
          <w:trHeight w:hRule="exact" w:val="306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CCE1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KOMPETENCJE</w:t>
            </w:r>
          </w:p>
        </w:tc>
      </w:tr>
      <w:tr w:rsidR="00B14EC4" w:rsidRPr="00A87B40" w14:paraId="71DB4399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69B3A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DD57D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3F8F3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24244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50930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E5225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32623B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F56F6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7F9ED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DBC8" w14:textId="77777777" w:rsidR="00B14EC4" w:rsidRPr="00A87B40" w:rsidRDefault="00B14EC4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4EC4" w:rsidRPr="00A87B40" w14:paraId="3A49F2E0" w14:textId="77777777" w:rsidTr="002C1F87">
        <w:trPr>
          <w:gridAfter w:val="1"/>
          <w:wAfter w:w="105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2A6A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0B10D24B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1F603A0D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499FBE0B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104A841D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15BB1764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457D1C69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6BB7D41D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 w14:paraId="065152ED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78E70145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5128B697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21F1A8E2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4EE89A67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4C783304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B14EC4" w:rsidRPr="00A87B40" w14:paraId="4E77B2FE" w14:textId="77777777" w:rsidTr="002C1F87">
        <w:trPr>
          <w:gridAfter w:val="1"/>
          <w:wAfter w:w="105" w:type="dxa"/>
          <w:trHeight w:val="397"/>
        </w:trPr>
        <w:tc>
          <w:tcPr>
            <w:tcW w:w="83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74DB9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1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D7D96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B14EC4" w:rsidRPr="00A87B40" w14:paraId="1F773E9E" w14:textId="77777777" w:rsidTr="002C1F87">
        <w:trPr>
          <w:gridAfter w:val="1"/>
          <w:wAfter w:w="105" w:type="dxa"/>
          <w:trHeight w:val="397"/>
        </w:trPr>
        <w:tc>
          <w:tcPr>
            <w:tcW w:w="83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A8965" w14:textId="77777777" w:rsidR="00B14EC4" w:rsidRPr="00A87B40" w:rsidRDefault="00B14EC4" w:rsidP="002C1F87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WYKŁADY:</w:t>
            </w:r>
          </w:p>
          <w:p w14:paraId="5215E0B3" w14:textId="77777777" w:rsidR="00B14EC4" w:rsidRPr="00A87B40" w:rsidRDefault="00B14EC4" w:rsidP="002C1F87">
            <w:pPr>
              <w:pStyle w:val="NormalnyWeb"/>
              <w:spacing w:before="0" w:after="0"/>
              <w:ind w:right="86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Sztuka opowiadania o sobie i sztuka perswazji. Techniki kompozycyjne, spajanie tekstu mowy w organiczną całość. Budowanie form argumentacyjnych, odpieranie zarzutów. Rozpoznawanie chwytów erystycznych. Utrzymywanie kontaktu z publicznością, podtrzymywanie uwagi słuchaczy. Znaczenie stroju podczas autoprezentacji i wystąpień publicznych.</w:t>
            </w:r>
          </w:p>
          <w:p w14:paraId="2C5A1A48" w14:textId="77777777" w:rsidR="00B14EC4" w:rsidRPr="00A87B40" w:rsidRDefault="00B14EC4" w:rsidP="002C1F87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ĆWICZENIA:</w:t>
            </w:r>
          </w:p>
          <w:p w14:paraId="17AEFB2C" w14:textId="77777777" w:rsidR="00B14EC4" w:rsidRPr="00A87B40" w:rsidRDefault="00B14EC4" w:rsidP="002C1F87">
            <w:pPr>
              <w:pStyle w:val="NormalnyWeb"/>
              <w:spacing w:before="0" w:after="0"/>
              <w:ind w:right="86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Rozpoznawanie audytorium i ustalanie tematów autoprezentacji i przemówień. Odpowiedni dobór dowodów, toposów i środków emocjonalnych. Osiąganie poprawności jasności, stosowności i ozdobności stylu przemówień; stosowanie tropów i figur retorycznych. Sztuka zapamiętywania przemówienia oraz umiejętne posługiwanie się tekstem wystąpienia w sytuacji, gdy treść nie została zapamiętana. Pokonywanie lęku przed występowaniem, pozytywne wykorzystywanie tremy, techniki relaksacyjne. Odpowiednie użyciu głosu (w zakresie słyszalności, wyraźności i wyrazistości). Odpowiednie użycie ruchu, tzw. mowa ciała, estetyka gestu, mimika. Sztuka dyskusji, odpowiadanie na pytania jako część wystąpienia publicznego.</w:t>
            </w:r>
          </w:p>
        </w:tc>
        <w:tc>
          <w:tcPr>
            <w:tcW w:w="1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979C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5F53003B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 W3</w:t>
            </w:r>
          </w:p>
          <w:p w14:paraId="0E3CB8FE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4A91AEC8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51EB0593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4041A6DA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31AAD9DB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 W3</w:t>
            </w:r>
          </w:p>
          <w:p w14:paraId="0274662D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U1, U2, U3</w:t>
            </w:r>
          </w:p>
          <w:p w14:paraId="468087FE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K1</w:t>
            </w:r>
          </w:p>
          <w:p w14:paraId="4BEDE53B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07FDDA2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4466311F" w14:textId="77777777" w:rsidR="00B14EC4" w:rsidRPr="00A87B40" w:rsidRDefault="00B14EC4" w:rsidP="002C1F87">
            <w:pPr>
              <w:spacing w:line="276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B14EC4" w:rsidRPr="00A87B40" w14:paraId="5F49D72E" w14:textId="77777777" w:rsidTr="002C1F87">
        <w:trPr>
          <w:gridAfter w:val="1"/>
          <w:wAfter w:w="105" w:type="dxa"/>
          <w:trHeight w:val="280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9F5DC" w14:textId="77777777" w:rsidR="00B14EC4" w:rsidRPr="00A87B40" w:rsidRDefault="00B14EC4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B14EC4" w:rsidRPr="00A87B40" w14:paraId="5E5297FC" w14:textId="77777777" w:rsidTr="002C1F87">
        <w:trPr>
          <w:gridAfter w:val="1"/>
          <w:wAfter w:w="105" w:type="dxa"/>
          <w:trHeight w:val="2220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ECE2" w14:textId="77777777" w:rsidR="00B14EC4" w:rsidRPr="00A87B40" w:rsidRDefault="00B14EC4" w:rsidP="002C1F87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201C6688" w14:textId="77777777" w:rsidR="00B14EC4" w:rsidRPr="00A87B40" w:rsidRDefault="00B14EC4" w:rsidP="00B14EC4">
            <w:pPr>
              <w:pStyle w:val="Tekstprzypisudolnego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bCs/>
                <w:sz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</w:rPr>
              <w:t>Allhoff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</w:rPr>
              <w:t xml:space="preserve"> D.-W.,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</w:rPr>
              <w:t>Allhoff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</w:rPr>
              <w:t xml:space="preserve"> A.,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</w:rPr>
              <w:t>Sztuka przekonywania do własnych racji. Retoryka i komunikacja</w:t>
            </w:r>
            <w:r w:rsidRPr="00A87B40">
              <w:rPr>
                <w:rFonts w:asciiTheme="minorHAnsi" w:hAnsiTheme="minorHAnsi"/>
                <w:iCs/>
                <w:color w:val="000000"/>
                <w:sz w:val="20"/>
              </w:rPr>
              <w:t>,</w:t>
            </w:r>
            <w:r w:rsidRPr="00A87B40">
              <w:rPr>
                <w:rFonts w:asciiTheme="minorHAnsi" w:hAnsiTheme="minorHAnsi"/>
                <w:color w:val="000000"/>
                <w:sz w:val="20"/>
              </w:rPr>
              <w:t xml:space="preserve"> przeł. P.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</w:rPr>
              <w:t>Włodyga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</w:rPr>
              <w:t>, Kraków 2008.</w:t>
            </w:r>
          </w:p>
          <w:p w14:paraId="7C962D5E" w14:textId="77777777" w:rsidR="00B14EC4" w:rsidRPr="00A87B40" w:rsidRDefault="00B14EC4" w:rsidP="00B14EC4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Ćwiczenia z retoryki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, red. M.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Barłowska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, A. Budzyńska-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Daca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, M. Załęska, Warszawa 2010.</w:t>
            </w:r>
          </w:p>
          <w:p w14:paraId="285777AB" w14:textId="77777777" w:rsidR="00B14EC4" w:rsidRPr="00A87B40" w:rsidRDefault="00B14EC4" w:rsidP="00B14EC4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J. Z. Lichański,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Retoryka. Historia – teoria – praktyka</w:t>
            </w:r>
            <w:r w:rsidRPr="00A87B40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t. 2: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Retoryka praktyczna – ćwiczenia</w:t>
            </w:r>
            <w:r w:rsidRPr="00A87B40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>Warszawa 2007.</w:t>
            </w:r>
          </w:p>
          <w:p w14:paraId="3E96B32A" w14:textId="77777777" w:rsidR="00B14EC4" w:rsidRPr="00A87B40" w:rsidRDefault="00B14EC4" w:rsidP="00B14EC4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Rusinek M.,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Załazińska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A., </w:t>
            </w:r>
            <w:r w:rsidRPr="00A87B40">
              <w:rPr>
                <w:rFonts w:asciiTheme="minorHAnsi" w:hAnsiTheme="minorHAnsi"/>
                <w:i/>
                <w:iCs/>
                <w:sz w:val="20"/>
                <w:szCs w:val="20"/>
              </w:rPr>
              <w:t>Retoryka podręczna, czyli jak wnikliwie słuchać i przekonująco mówić</w:t>
            </w:r>
            <w:r w:rsidRPr="00A87B40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Kraków 2005. </w:t>
            </w:r>
          </w:p>
          <w:p w14:paraId="36641625" w14:textId="77777777" w:rsidR="00B14EC4" w:rsidRPr="00A87B40" w:rsidRDefault="00B14EC4" w:rsidP="00B14EC4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100" w:beforeAutospacing="1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Sikorski W., </w:t>
            </w:r>
            <w:r w:rsidRPr="00A87B40">
              <w:rPr>
                <w:rFonts w:asciiTheme="minorHAnsi" w:hAnsiTheme="minorHAnsi"/>
                <w:i/>
                <w:iCs/>
                <w:sz w:val="20"/>
                <w:szCs w:val="20"/>
              </w:rPr>
              <w:t>Gesty zamiast słów. Psychologia i trening komunikacji niewerbalnej</w:t>
            </w:r>
            <w:r w:rsidRPr="00A87B40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 Kraków 2005.</w:t>
            </w:r>
          </w:p>
          <w:p w14:paraId="38B252A6" w14:textId="77777777" w:rsidR="00B14EC4" w:rsidRPr="00A87B40" w:rsidRDefault="00B14EC4" w:rsidP="00B14EC4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Toczyska B., </w:t>
            </w: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Głośno i wyraźnie. 9 lekcji dobrego mówienia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, Gdańsk 2007.</w:t>
            </w:r>
          </w:p>
          <w:p w14:paraId="2C196F8A" w14:textId="77777777" w:rsidR="00B14EC4" w:rsidRPr="00A87B40" w:rsidRDefault="00B14EC4" w:rsidP="00B14EC4">
            <w:pPr>
              <w:pStyle w:val="NormalnyWeb"/>
              <w:numPr>
                <w:ilvl w:val="0"/>
                <w:numId w:val="1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Wasilewski J., Skibiński A., </w:t>
            </w: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Prowadzeni słowami. Retoryka motywacji w komunikacji publicznej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, Warszawa 2008.</w:t>
            </w:r>
          </w:p>
          <w:p w14:paraId="66D8D4AD" w14:textId="77777777" w:rsidR="00B14EC4" w:rsidRPr="00A87B40" w:rsidRDefault="00B14EC4" w:rsidP="002C1F87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uzupełniająca:</w:t>
            </w:r>
          </w:p>
          <w:p w14:paraId="2763DEFE" w14:textId="77777777" w:rsidR="00B14EC4" w:rsidRPr="00A87B40" w:rsidRDefault="00B14EC4" w:rsidP="00B14EC4">
            <w:pPr>
              <w:pStyle w:val="NormalnyWeb"/>
              <w:numPr>
                <w:ilvl w:val="0"/>
                <w:numId w:val="2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Jaroszyński C., Jaroszyński P., </w:t>
            </w:r>
            <w:r w:rsidRPr="00A87B40">
              <w:rPr>
                <w:rFonts w:asciiTheme="minorHAnsi" w:hAnsiTheme="minorHAnsi"/>
                <w:i/>
                <w:iCs/>
                <w:sz w:val="20"/>
                <w:szCs w:val="20"/>
              </w:rPr>
              <w:t>Podstawy retoryki klasycznej</w:t>
            </w:r>
            <w:r w:rsidRPr="00A87B40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Warszawa 2002.</w:t>
            </w:r>
          </w:p>
          <w:p w14:paraId="3D6E9090" w14:textId="77777777" w:rsidR="00B14EC4" w:rsidRPr="00A87B40" w:rsidRDefault="00B14EC4" w:rsidP="00B14EC4">
            <w:pPr>
              <w:pStyle w:val="NormalnyWeb"/>
              <w:numPr>
                <w:ilvl w:val="0"/>
                <w:numId w:val="2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George M.,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Sztuka relaksu. Łagodzenie napięcia, przezwyciężanie stresu, wyzwalanie jaźni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>przeł. B. Gutowska-Nowak, J. Turlejska, Warszawa 2001.</w:t>
            </w:r>
          </w:p>
          <w:p w14:paraId="55ACB96E" w14:textId="77777777" w:rsidR="00B14EC4" w:rsidRPr="00A87B40" w:rsidRDefault="00B14EC4" w:rsidP="00B14EC4">
            <w:pPr>
              <w:pStyle w:val="NormalnyWeb"/>
              <w:numPr>
                <w:ilvl w:val="0"/>
                <w:numId w:val="2"/>
              </w:numPr>
              <w:tabs>
                <w:tab w:val="clear" w:pos="1080"/>
              </w:tabs>
              <w:suppressAutoHyphens w:val="0"/>
              <w:spacing w:before="0" w:after="0"/>
              <w:ind w:left="612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Szymanek K., Wieczorek K.A., Wójcik A.S., </w:t>
            </w:r>
            <w:r w:rsidRPr="00A87B40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Sztuka argumentacji. Ćwiczenia w badaniu argumentów</w:t>
            </w:r>
            <w:r w:rsidRPr="00A87B40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Warszawa 2008.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B14EC4" w14:paraId="3578AD97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D9563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B14EC4" w14:paraId="09712153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A83D4A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5E442C01" w14:textId="77777777" w:rsidR="00B14EC4" w:rsidRDefault="00B14EC4" w:rsidP="002C1F87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0065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B14EC4" w14:paraId="3C8613B6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81FBA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B14EC4" w14:paraId="194B432E" w14:textId="77777777" w:rsidTr="002C1F87">
        <w:tblPrEx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AF1198" w14:textId="77777777" w:rsidR="00B14EC4" w:rsidRDefault="00B14EC4" w:rsidP="002C1F87">
            <w:pPr>
              <w:snapToGrid w:val="0"/>
              <w:spacing w:after="100" w:afterAutospacing="1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42E450" w14:textId="77777777" w:rsidR="00B14EC4" w:rsidRDefault="00B14EC4" w:rsidP="002C1F87">
            <w:pPr>
              <w:pStyle w:val="Tekstprzypisudolnego"/>
              <w:widowControl w:val="0"/>
              <w:snapToGrid w:val="0"/>
              <w:spacing w:before="0" w:after="100" w:afterAutospacing="1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DA0B7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B14EC4" w14:paraId="1BA34596" w14:textId="77777777" w:rsidTr="002C1F87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5D061D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C06E89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D5C1A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531C4EE3" w14:textId="77777777" w:rsidTr="002C1F87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B153CC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E89DD0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B1332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B14EC4" w14:paraId="50DBDD95" w14:textId="77777777" w:rsidTr="002C1F87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0B3FB2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97525A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F1380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3CA75346" w14:textId="77777777" w:rsidTr="002C1F87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D06CEE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EFAB18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3A03F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B14EC4" w14:paraId="0A8BF422" w14:textId="77777777" w:rsidTr="002C1F87">
        <w:tblPrEx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327BB8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C13322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391C4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B14EC4" w14:paraId="36640441" w14:textId="77777777" w:rsidTr="002C1F87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216D6E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6FEDD4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3A1D3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183B2843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03FAF8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CF43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F2F02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34</w:t>
            </w:r>
          </w:p>
        </w:tc>
      </w:tr>
      <w:tr w:rsidR="00B14EC4" w14:paraId="67BE5CDA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843F39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7A3FFA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58F54498" w14:textId="77777777" w:rsidR="00B14EC4" w:rsidRDefault="00B14EC4" w:rsidP="002C1F87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54ED6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1,4</w:t>
            </w:r>
          </w:p>
        </w:tc>
      </w:tr>
      <w:tr w:rsidR="00B14EC4" w14:paraId="63EA9C10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D13BB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B14EC4" w14:paraId="329AB805" w14:textId="77777777" w:rsidTr="002C1F87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71F551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DD06A8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539E3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11</w:t>
            </w:r>
          </w:p>
        </w:tc>
      </w:tr>
      <w:tr w:rsidR="00B14EC4" w14:paraId="35B37E64" w14:textId="77777777" w:rsidTr="002C1F87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9269B6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2.2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EE596A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8F95E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4288BE57" w14:textId="77777777" w:rsidTr="002C1F87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0483BE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3ED974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91149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B14EC4" w14:paraId="47DB7802" w14:textId="77777777" w:rsidTr="002C1F87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FAD884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0F7B3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B6D44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B14EC4" w14:paraId="5D48F6CA" w14:textId="77777777" w:rsidTr="002C1F87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97C84E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EC4189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FF82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56A75E4E" w14:textId="77777777" w:rsidTr="002C1F87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30980C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45D715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9087C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41</w:t>
            </w:r>
          </w:p>
        </w:tc>
      </w:tr>
      <w:tr w:rsidR="00B14EC4" w14:paraId="58FADC8D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D9A755" w14:textId="77777777" w:rsidR="00B14EC4" w:rsidRDefault="00B14EC4" w:rsidP="002C1F87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F54F47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F4A1B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B14EC4" w14:paraId="6D0A3A69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EBF8E5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843B5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B14EC4" w14:paraId="4368924B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6FCF2C" w14:textId="77777777" w:rsidR="00B14EC4" w:rsidRDefault="00B14EC4" w:rsidP="002C1F87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B9CBC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B14EC4" w14:paraId="12C375D3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1115A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B14EC4" w14:paraId="6D1F8051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8BE81B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4672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68C03494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8A9BC2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656E4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20</w:t>
            </w:r>
          </w:p>
        </w:tc>
      </w:tr>
      <w:tr w:rsidR="00B14EC4" w14:paraId="20EA3AD2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AE041C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60B1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205E5DE9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DF5FEE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1EE8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5B9996D1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456CE3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056F37FB" w14:textId="77777777" w:rsidR="00B14EC4" w:rsidRDefault="00B14EC4" w:rsidP="002C1F87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340CC" w14:textId="77777777" w:rsidR="00B14EC4" w:rsidRDefault="00B14EC4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0,8</w:t>
            </w:r>
          </w:p>
        </w:tc>
      </w:tr>
      <w:tr w:rsidR="00B14EC4" w14:paraId="452B5080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BBF6C" w14:textId="77777777" w:rsidR="00B14EC4" w:rsidRDefault="00B14EC4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B14EC4" w14:paraId="2FAB3707" w14:textId="77777777" w:rsidTr="002C1F87">
        <w:tblPrEx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1006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C162B" w14:textId="77777777" w:rsidR="00B14EC4" w:rsidRDefault="00B14EC4" w:rsidP="002C1F87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B14EC4" w14:paraId="7ED6C905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6AE55A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855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D976B" w14:textId="77777777" w:rsidR="00B14EC4" w:rsidRDefault="00B14EC4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10EACD44" w14:textId="77777777" w:rsidR="00B14EC4" w:rsidRDefault="00B14EC4" w:rsidP="00B14EC4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1AD15457" w14:textId="77777777" w:rsidR="00B14EC4" w:rsidRDefault="00B14EC4" w:rsidP="00B14EC4">
      <w:pPr>
        <w:rPr>
          <w:rFonts w:ascii="Calibri" w:eastAsia="Calibri" w:hAnsi="Calibri"/>
          <w:sz w:val="20"/>
          <w:szCs w:val="20"/>
          <w:lang w:eastAsia="en-US"/>
        </w:rPr>
      </w:pPr>
    </w:p>
    <w:p w14:paraId="6B9D4EA4" w14:textId="77777777" w:rsidR="00B14EC4" w:rsidRDefault="00B14EC4" w:rsidP="00B14EC4"/>
    <w:p w14:paraId="0CDEDCE5" w14:textId="77777777" w:rsidR="00B14EC4" w:rsidRDefault="00B14EC4" w:rsidP="00B14EC4">
      <w:pPr>
        <w:rPr>
          <w:rFonts w:ascii="Calibri" w:eastAsia="Calibri" w:hAnsi="Calibri"/>
          <w:sz w:val="20"/>
          <w:szCs w:val="20"/>
          <w:lang w:eastAsia="en-US"/>
        </w:rPr>
      </w:pPr>
    </w:p>
    <w:p w14:paraId="5CCD05A5" w14:textId="77777777" w:rsidR="00B14EC4" w:rsidRDefault="00B14EC4" w:rsidP="00B14EC4"/>
    <w:p w14:paraId="405E7D95" w14:textId="77777777" w:rsidR="00B95B16" w:rsidRDefault="00B95B16"/>
    <w:sectPr w:rsidR="00B95B16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547A"/>
    <w:multiLevelType w:val="hybridMultilevel"/>
    <w:tmpl w:val="3740DB8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65F179C"/>
    <w:multiLevelType w:val="hybridMultilevel"/>
    <w:tmpl w:val="FAC0614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EC4"/>
    <w:rsid w:val="004A1E60"/>
    <w:rsid w:val="00926786"/>
    <w:rsid w:val="00B14EC4"/>
    <w:rsid w:val="00B9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3FB7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14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B14EC4"/>
  </w:style>
  <w:style w:type="paragraph" w:styleId="Tekstprzypisudolnego">
    <w:name w:val="footnote text"/>
    <w:basedOn w:val="Normalny"/>
    <w:link w:val="TekstprzypisudolnegoZnak"/>
    <w:rsid w:val="00B14EC4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B14E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B14EC4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qFormat/>
    <w:rsid w:val="00B14EC4"/>
    <w:pPr>
      <w:ind w:left="708"/>
    </w:pPr>
  </w:style>
  <w:style w:type="paragraph" w:customStyle="1" w:styleId="xl442">
    <w:name w:val="xl442"/>
    <w:basedOn w:val="Normalny"/>
    <w:rsid w:val="00B14EC4"/>
    <w:pPr>
      <w:suppressAutoHyphens w:val="0"/>
      <w:spacing w:before="100" w:beforeAutospacing="1" w:after="100" w:afterAutospacing="1"/>
    </w:pPr>
    <w:rPr>
      <w:rFonts w:ascii="Arial" w:eastAsia="Arial Unicode MS" w:hAnsi="Arial" w:cs="Arial Unicode MS"/>
      <w:b/>
      <w:bCs/>
      <w:lang w:eastAsia="pl-PL"/>
    </w:rPr>
  </w:style>
  <w:style w:type="paragraph" w:customStyle="1" w:styleId="Default">
    <w:name w:val="Default"/>
    <w:rsid w:val="00B14E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14EC4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1415</Words>
  <Characters>8491</Characters>
  <Application>Microsoft Office Word</Application>
  <DocSecurity>0</DocSecurity>
  <Lines>70</Lines>
  <Paragraphs>19</Paragraphs>
  <ScaleCrop>false</ScaleCrop>
  <Company/>
  <LinksUpToDate>false</LinksUpToDate>
  <CharactersWithSpaces>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2023-04-04T11:42:00Z</dcterms:created>
  <dcterms:modified xsi:type="dcterms:W3CDTF">2023-04-04T11:42:00Z</dcterms:modified>
</cp:coreProperties>
</file>